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D3" w:rsidRPr="007B07D3" w:rsidRDefault="007B07D3" w:rsidP="007B07D3">
      <w:pPr>
        <w:ind w:left="450" w:hanging="450"/>
        <w:rPr>
          <w:rFonts w:ascii="Georgia" w:hAnsi="Georgia"/>
          <w:b/>
          <w:sz w:val="24"/>
          <w:u w:val="single"/>
        </w:rPr>
      </w:pPr>
      <w:r w:rsidRPr="007B07D3">
        <w:rPr>
          <w:rFonts w:ascii="Georgia" w:hAnsi="Georgia"/>
          <w:b/>
          <w:sz w:val="24"/>
          <w:u w:val="single"/>
        </w:rPr>
        <w:t>Chaplain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Provide a spiritual tone of troop meetings and activities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Give guidance to the chaplain aide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Promote regular participation of each member in the activities of the religious organization of his choice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Visit homes of Scouts in time of sickness or need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Give spiritual counseling service when needed or requested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Encourage Boys Scouts to earn the appropriate religious emblems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Report to the troop committee at each meeting</w:t>
      </w:r>
    </w:p>
    <w:p w:rsidR="007B07D3" w:rsidRPr="007B07D3" w:rsidRDefault="007B07D3" w:rsidP="007B07D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7B07D3">
        <w:rPr>
          <w:rFonts w:ascii="Georgia" w:hAnsi="Georgia"/>
          <w:sz w:val="24"/>
        </w:rPr>
        <w:t>Plan Scout Sunday ceremony</w:t>
      </w:r>
    </w:p>
    <w:p w:rsidR="007B07D3" w:rsidRPr="007D0A58" w:rsidRDefault="007B07D3" w:rsidP="007B07D3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7B07D3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1476"/>
    <w:multiLevelType w:val="hybridMultilevel"/>
    <w:tmpl w:val="5BF2B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3"/>
    <w:rsid w:val="00006649"/>
    <w:rsid w:val="001C3431"/>
    <w:rsid w:val="007B07D3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7EFB7-25EB-4A20-8B2F-920FEBF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B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2017-05-29T03:15:00Z</dcterms:created>
  <dcterms:modified xsi:type="dcterms:W3CDTF">2017-05-29T03:20:00Z</dcterms:modified>
</cp:coreProperties>
</file>